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4621769</wp:posOffset>
                </wp:positionH>
                <wp:positionV relativeFrom="paragraph">
                  <wp:posOffset>-4255</wp:posOffset>
                </wp:positionV>
                <wp:extent cx="1471295" cy="516255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74CD" w:rsidRDefault="00F674CD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F674CD" w:rsidRPr="003C5141" w:rsidRDefault="00F674CD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63.9pt;margin-top:-.35pt;width:115.85pt;height:40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" fillcolor="window" stroked="f" strokeweight=".5pt">
                <v:textbox>
                  <w:txbxContent>
                    <w:p w:rsidR="00F674CD" w:rsidRDefault="00F674CD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F674CD" w:rsidRPr="003C5141" w:rsidRDefault="00F674CD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9F4D77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D3D26" w:rsidRPr="003D3D26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D3D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Default="00BD5F4B" w:rsidP="000927D1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О </w:t>
      </w:r>
      <w:r>
        <w:rPr>
          <w:rFonts w:ascii="PT Astra Serif" w:hAnsi="PT Astra Serif"/>
          <w:sz w:val="28"/>
          <w:szCs w:val="28"/>
          <w:lang w:eastAsia="ar-SA"/>
        </w:rPr>
        <w:t>внесении изменений в постановление</w:t>
      </w: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16.12.2024 № 2148-п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«О </w:t>
      </w:r>
      <w:r w:rsidRPr="00F50E18">
        <w:rPr>
          <w:rFonts w:ascii="PT Astra Serif" w:hAnsi="PT Astra Serif"/>
          <w:sz w:val="28"/>
          <w:szCs w:val="28"/>
          <w:lang w:eastAsia="ar-SA"/>
        </w:rPr>
        <w:t>муниципальной программе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города </w:t>
      </w:r>
      <w:proofErr w:type="spellStart"/>
      <w:r w:rsidRPr="00F50E18">
        <w:rPr>
          <w:rFonts w:ascii="PT Astra Serif" w:hAnsi="PT Astra Serif"/>
          <w:sz w:val="28"/>
          <w:szCs w:val="28"/>
          <w:lang w:eastAsia="ar-SA"/>
        </w:rPr>
        <w:t>Югорска</w:t>
      </w:r>
      <w:proofErr w:type="spellEnd"/>
      <w:r w:rsidRPr="00F50E18">
        <w:rPr>
          <w:rFonts w:ascii="PT Astra Serif" w:hAnsi="PT Astra Serif"/>
          <w:sz w:val="28"/>
          <w:szCs w:val="28"/>
          <w:lang w:eastAsia="ar-SA"/>
        </w:rPr>
        <w:t xml:space="preserve"> «</w:t>
      </w:r>
      <w:proofErr w:type="gramStart"/>
      <w:r w:rsidRPr="00F50E18">
        <w:rPr>
          <w:rFonts w:ascii="PT Astra Serif" w:hAnsi="PT Astra Serif"/>
          <w:sz w:val="28"/>
          <w:szCs w:val="28"/>
          <w:lang w:eastAsia="ar-SA"/>
        </w:rPr>
        <w:t>Пространственное</w:t>
      </w:r>
      <w:proofErr w:type="gramEnd"/>
      <w:r w:rsidRPr="00F50E1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развитие и формирование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комфортной городской среды»</w:t>
      </w:r>
    </w:p>
    <w:p w:rsidR="001561C8" w:rsidRDefault="001561C8" w:rsidP="000927D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Default="00BD5F4B" w:rsidP="000927D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04BDA" w:rsidRDefault="00004BDA" w:rsidP="00004BDA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решением </w:t>
      </w:r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Думы города </w:t>
      </w:r>
      <w:proofErr w:type="spellStart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Югорска</w:t>
      </w:r>
      <w:proofErr w:type="spellEnd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от </w:t>
      </w:r>
      <w:r w:rsidR="00AC5C2D" w:rsidRPr="00AC5C2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26</w:t>
      </w:r>
      <w:r w:rsidR="00AC5C2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.12.2025</w:t>
      </w:r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№ </w:t>
      </w:r>
      <w:r w:rsidR="00AC5C2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101 </w:t>
      </w:r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«О внесении изменений в решение Думы города </w:t>
      </w:r>
      <w:proofErr w:type="spellStart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Югорска</w:t>
      </w:r>
      <w:proofErr w:type="spellEnd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от 20.12.2024 </w:t>
      </w:r>
      <w:r w:rsidR="00AC5C2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     </w:t>
      </w:r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№ 102 «О бюджете города </w:t>
      </w:r>
      <w:proofErr w:type="spellStart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Югорска</w:t>
      </w:r>
      <w:proofErr w:type="spellEnd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на 2025 год и на плановый период 2026 и 2027 годов», </w:t>
      </w:r>
      <w:r w:rsidRPr="005D2CBC">
        <w:rPr>
          <w:rFonts w:ascii="PT Astra Serif" w:hAnsi="PT Astra Serif" w:cs="Segoe UI"/>
          <w:color w:val="000000" w:themeColor="text1"/>
          <w:sz w:val="28"/>
          <w:szCs w:val="28"/>
        </w:rPr>
        <w:t xml:space="preserve">постановлением администрации города </w:t>
      </w:r>
      <w:proofErr w:type="spellStart"/>
      <w:r w:rsidRPr="005D2CBC">
        <w:rPr>
          <w:rFonts w:ascii="PT Astra Serif" w:hAnsi="PT Astra Serif" w:cs="Segoe UI"/>
          <w:color w:val="000000" w:themeColor="text1"/>
          <w:sz w:val="28"/>
          <w:szCs w:val="28"/>
        </w:rPr>
        <w:t>Югорска</w:t>
      </w:r>
      <w:proofErr w:type="spellEnd"/>
      <w:r w:rsidRPr="005D2CBC">
        <w:rPr>
          <w:rFonts w:ascii="PT Astra Serif" w:hAnsi="PT Astra Serif" w:cs="Segoe UI"/>
          <w:color w:val="000000" w:themeColor="text1"/>
          <w:sz w:val="28"/>
          <w:szCs w:val="28"/>
        </w:rPr>
        <w:t xml:space="preserve"> от</w:t>
      </w:r>
      <w:r>
        <w:rPr>
          <w:rFonts w:ascii="PT Astra Serif" w:hAnsi="PT Astra Serif" w:cs="Segoe UI"/>
          <w:color w:val="000000"/>
          <w:sz w:val="28"/>
          <w:szCs w:val="28"/>
        </w:rPr>
        <w:t xml:space="preserve"> 16.08.2024 № 1373-п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 w:cs="Segoe UI"/>
          <w:color w:val="000000"/>
          <w:sz w:val="28"/>
          <w:szCs w:val="28"/>
        </w:rPr>
        <w:t>Югорска</w:t>
      </w:r>
      <w:proofErr w:type="spellEnd"/>
      <w:r>
        <w:rPr>
          <w:rFonts w:ascii="PT Astra Serif" w:hAnsi="PT Astra Serif" w:cs="Segoe UI"/>
          <w:color w:val="000000"/>
          <w:sz w:val="28"/>
          <w:szCs w:val="28"/>
        </w:rPr>
        <w:t>, их формирования, утверждения и реализации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746A7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746A72">
        <w:rPr>
          <w:rStyle w:val="fontstyle01"/>
        </w:rPr>
        <w:t>в связи</w:t>
      </w:r>
      <w:proofErr w:type="gramEnd"/>
      <w:r w:rsidR="00746A72">
        <w:rPr>
          <w:rStyle w:val="fontstyle01"/>
        </w:rPr>
        <w:t xml:space="preserve"> с уточнением финансирования на </w:t>
      </w:r>
      <w:r w:rsidR="00746A72">
        <w:rPr>
          <w:rStyle w:val="fontstyle01"/>
        </w:rPr>
        <w:t xml:space="preserve">2025, </w:t>
      </w:r>
      <w:r w:rsidR="00746A72">
        <w:rPr>
          <w:rStyle w:val="fontstyle01"/>
        </w:rPr>
        <w:t>2026-2028 годы:</w:t>
      </w:r>
    </w:p>
    <w:p w:rsidR="00A628F4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Внести в приложени</w:t>
      </w:r>
      <w:r w:rsidR="000E6B55">
        <w:rPr>
          <w:rFonts w:ascii="PT Astra Serif" w:hAnsi="PT Astra Serif"/>
          <w:sz w:val="28"/>
          <w:szCs w:val="28"/>
        </w:rPr>
        <w:t>е</w:t>
      </w:r>
      <w:r w:rsidR="00A628F4" w:rsidRPr="006D07BA">
        <w:rPr>
          <w:rFonts w:ascii="PT Astra Serif" w:hAnsi="PT Astra Serif"/>
          <w:sz w:val="28"/>
          <w:szCs w:val="28"/>
        </w:rPr>
        <w:t xml:space="preserve"> к постановлению администрации города </w:t>
      </w:r>
      <w:proofErr w:type="spellStart"/>
      <w:r w:rsidR="00A628F4" w:rsidRPr="006D07BA">
        <w:rPr>
          <w:rFonts w:ascii="PT Astra Serif" w:hAnsi="PT Astra Serif"/>
          <w:sz w:val="28"/>
          <w:szCs w:val="28"/>
        </w:rPr>
        <w:t>Югорска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от 16.12.2024 № 2148-п «О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</w:t>
      </w:r>
      <w:proofErr w:type="spellStart"/>
      <w:r w:rsidR="00A628F4" w:rsidRPr="006D07BA">
        <w:rPr>
          <w:rFonts w:ascii="PT Astra Serif" w:hAnsi="PT Astra Serif"/>
          <w:sz w:val="28"/>
          <w:szCs w:val="28"/>
          <w:lang w:eastAsia="ar-SA"/>
        </w:rPr>
        <w:t>Югорска</w:t>
      </w:r>
      <w:proofErr w:type="spellEnd"/>
      <w:r w:rsidR="00A628F4" w:rsidRPr="006D07BA">
        <w:rPr>
          <w:rFonts w:ascii="PT Astra Serif" w:hAnsi="PT Astra Serif"/>
          <w:sz w:val="28"/>
          <w:szCs w:val="28"/>
          <w:lang w:eastAsia="ar-SA"/>
        </w:rPr>
        <w:t xml:space="preserve"> «Пространственное развитие и формирование комфортной городской среды» </w:t>
      </w:r>
      <w:r w:rsidR="00A628F4">
        <w:rPr>
          <w:rFonts w:ascii="PT Astra Serif" w:hAnsi="PT Astra Serif"/>
          <w:sz w:val="28"/>
          <w:szCs w:val="28"/>
          <w:lang w:eastAsia="ar-SA"/>
        </w:rPr>
        <w:t>(с изменениями от 04.03.2025 № 373-п</w:t>
      </w:r>
      <w:r w:rsidR="006D5449">
        <w:rPr>
          <w:rFonts w:ascii="PT Astra Serif" w:hAnsi="PT Astra Serif"/>
          <w:sz w:val="28"/>
          <w:szCs w:val="28"/>
          <w:lang w:eastAsia="ar-SA"/>
        </w:rPr>
        <w:t xml:space="preserve">, от 18.04.2025 </w:t>
      </w:r>
      <w:r w:rsidR="000927D1">
        <w:rPr>
          <w:rFonts w:ascii="PT Astra Serif" w:hAnsi="PT Astra Serif"/>
          <w:sz w:val="28"/>
          <w:szCs w:val="28"/>
          <w:lang w:eastAsia="ar-SA"/>
        </w:rPr>
        <w:t xml:space="preserve">                </w:t>
      </w:r>
      <w:r w:rsidR="006D5449">
        <w:rPr>
          <w:rFonts w:ascii="PT Astra Serif" w:hAnsi="PT Astra Serif"/>
          <w:sz w:val="28"/>
          <w:szCs w:val="28"/>
          <w:lang w:eastAsia="ar-SA"/>
        </w:rPr>
        <w:t>№ 675-п</w:t>
      </w:r>
      <w:r w:rsidR="004138CF">
        <w:rPr>
          <w:rFonts w:ascii="PT Astra Serif" w:hAnsi="PT Astra Serif"/>
          <w:sz w:val="28"/>
          <w:szCs w:val="28"/>
          <w:lang w:eastAsia="ar-SA"/>
        </w:rPr>
        <w:t>, от 28.07.2025 № 1413-13-п</w:t>
      </w:r>
      <w:r w:rsidR="004625BF">
        <w:rPr>
          <w:rFonts w:ascii="PT Astra Serif" w:hAnsi="PT Astra Serif"/>
          <w:sz w:val="28"/>
          <w:szCs w:val="28"/>
          <w:lang w:eastAsia="ar-SA"/>
        </w:rPr>
        <w:t>, от</w:t>
      </w:r>
      <w:r w:rsidR="00004BDA">
        <w:rPr>
          <w:rFonts w:ascii="PT Astra Serif" w:hAnsi="PT Astra Serif"/>
          <w:sz w:val="28"/>
          <w:szCs w:val="28"/>
          <w:lang w:eastAsia="ar-SA"/>
        </w:rPr>
        <w:t xml:space="preserve"> 21.11.2025 № 2306-13-п, от 09.12.2025 № 2454-13-п</w:t>
      </w:r>
      <w:r w:rsidR="008D6ACA">
        <w:rPr>
          <w:rFonts w:ascii="PT Astra Serif" w:hAnsi="PT Astra Serif"/>
          <w:sz w:val="28"/>
          <w:szCs w:val="28"/>
          <w:lang w:eastAsia="ar-SA"/>
        </w:rPr>
        <w:t>, от 29.12.2025 № 2760-13-п</w:t>
      </w:r>
      <w:r w:rsidR="00A628F4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  <w:proofErr w:type="gramEnd"/>
    </w:p>
    <w:p w:rsidR="00054C86" w:rsidRDefault="000E6B55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раздела 1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изложить в </w:t>
      </w:r>
      <w:r w:rsidR="00054C86" w:rsidRPr="00C20628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следующей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редакции:</w:t>
      </w:r>
    </w:p>
    <w:p w:rsidR="00054C86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54C86" w:rsidRPr="00C20628" w:rsidTr="00BD5F4B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86" w:rsidRPr="009D5E57" w:rsidRDefault="00BD5F4B" w:rsidP="00F11467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9D5E57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49" w:rsidRPr="007F6488" w:rsidRDefault="009C014F" w:rsidP="009C014F">
            <w:pPr>
              <w:suppressAutoHyphens/>
              <w:ind w:firstLine="0"/>
              <w:jc w:val="left"/>
              <w:rPr>
                <w:rFonts w:ascii="PT Astra Serif" w:hAnsi="PT Astra Serif" w:cs="Calibri"/>
                <w:color w:val="FF0000"/>
                <w:sz w:val="24"/>
                <w:szCs w:val="24"/>
              </w:rPr>
            </w:pPr>
            <w:r w:rsidRPr="009C014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1 997 484,4  </w:t>
            </w:r>
            <w:r w:rsidR="006D5449" w:rsidRPr="009C014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</w:t>
            </w:r>
          </w:p>
        </w:tc>
      </w:tr>
    </w:tbl>
    <w:p w:rsidR="008F2DDB" w:rsidRDefault="006567A8" w:rsidP="00A628F4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966000" w:rsidRDefault="00BD3B0F" w:rsidP="002C584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1.</w:t>
      </w:r>
      <w:r w:rsidR="00F1146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2C584F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966000">
        <w:rPr>
          <w:rFonts w:ascii="PT Astra Serif" w:eastAsia="Times New Roman" w:hAnsi="PT Astra Serif"/>
          <w:sz w:val="28"/>
          <w:szCs w:val="28"/>
          <w:lang w:eastAsia="ru-RU"/>
        </w:rPr>
        <w:t xml:space="preserve">Раздел </w:t>
      </w:r>
      <w:r w:rsidR="00EC27BC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966000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</w:t>
      </w:r>
      <w:r w:rsidR="009C014F">
        <w:rPr>
          <w:rFonts w:ascii="PT Astra Serif" w:eastAsia="Times New Roman" w:hAnsi="PT Astra Serif"/>
          <w:sz w:val="28"/>
          <w:szCs w:val="28"/>
          <w:lang w:eastAsia="ru-RU"/>
        </w:rPr>
        <w:t xml:space="preserve"> 1</w:t>
      </w:r>
      <w:r w:rsidR="00966000" w:rsidRPr="006B4A24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19736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9C014F" w:rsidRDefault="009C014F" w:rsidP="002C584F">
      <w:pPr>
        <w:suppressAutoHyphens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1.3. </w:t>
      </w:r>
      <w:r w:rsidR="002C1127">
        <w:rPr>
          <w:rFonts w:ascii="PT Astra Serif" w:eastAsia="Times New Roman" w:hAnsi="PT Astra Serif"/>
          <w:sz w:val="28"/>
          <w:szCs w:val="28"/>
          <w:lang w:eastAsia="ru-RU"/>
        </w:rPr>
        <w:t xml:space="preserve">Строку 14 </w:t>
      </w:r>
      <w:r w:rsidR="002C1127" w:rsidRPr="002C1127">
        <w:rPr>
          <w:rFonts w:ascii="PT Astra Serif" w:eastAsia="Times New Roman" w:hAnsi="PT Astra Serif"/>
          <w:sz w:val="28"/>
          <w:szCs w:val="28"/>
          <w:lang w:eastAsia="ru-RU"/>
        </w:rPr>
        <w:t>Таблицы 1 «</w:t>
      </w:r>
      <w:r w:rsidR="002C1127" w:rsidRPr="002C1127">
        <w:rPr>
          <w:rFonts w:ascii="PT Astra Serif" w:hAnsi="PT Astra Serif"/>
          <w:sz w:val="28"/>
          <w:szCs w:val="28"/>
        </w:rPr>
        <w:t>Адресный перечень дворовых территорий, нуждающихся в благоустройстве</w:t>
      </w:r>
      <w:r w:rsidR="002C1127">
        <w:rPr>
          <w:rFonts w:ascii="PT Astra Serif" w:hAnsi="PT Astra Serif"/>
          <w:sz w:val="28"/>
          <w:szCs w:val="28"/>
        </w:rPr>
        <w:t xml:space="preserve">» Приложения 1 к муниципальной программе города </w:t>
      </w:r>
      <w:proofErr w:type="spellStart"/>
      <w:r w:rsidR="002C1127">
        <w:rPr>
          <w:rFonts w:ascii="PT Astra Serif" w:hAnsi="PT Astra Serif"/>
          <w:sz w:val="28"/>
          <w:szCs w:val="28"/>
        </w:rPr>
        <w:t>Югорска</w:t>
      </w:r>
      <w:proofErr w:type="spellEnd"/>
      <w:r w:rsidR="002C1127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2C1127" w:rsidRDefault="002C1127" w:rsidP="002C584F">
      <w:pPr>
        <w:suppressAutoHyphens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560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</w:tblGrid>
      <w:tr w:rsidR="002C1127" w:rsidRPr="00842DA5" w:rsidTr="002C1127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842DA5">
              <w:rPr>
                <w:rFonts w:ascii="PT Astra Serif" w:hAnsi="PT Astra Serif" w:cs="Arial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842DA5">
              <w:rPr>
                <w:rFonts w:ascii="PT Astra Serif" w:hAnsi="PT Astra Serif" w:cs="Arial"/>
                <w:sz w:val="20"/>
                <w:szCs w:val="20"/>
              </w:rPr>
              <w:t>ул. Ермака 5</w:t>
            </w:r>
          </w:p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842DA5">
              <w:rPr>
                <w:rFonts w:ascii="PT Astra Serif" w:hAnsi="PT Astra Serif" w:cs="Arial"/>
                <w:sz w:val="20"/>
                <w:szCs w:val="20"/>
              </w:rPr>
              <w:t>ул. Магистральная, д.23 Магистральная, д.29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842DA5">
              <w:rPr>
                <w:rFonts w:ascii="PT Astra Serif" w:hAnsi="PT Astra Serif" w:cs="Arial"/>
                <w:sz w:val="20"/>
                <w:szCs w:val="20"/>
              </w:rPr>
              <w:t>Окончательная приемка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proofErr w:type="spellStart"/>
            <w:r w:rsidRPr="00842DA5">
              <w:rPr>
                <w:rFonts w:ascii="PT Astra Serif" w:hAnsi="PT Astra Serif" w:cs="Arial"/>
                <w:sz w:val="20"/>
                <w:szCs w:val="20"/>
              </w:rPr>
              <w:t>ДЖКиСК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842DA5">
              <w:rPr>
                <w:rFonts w:ascii="PT Astra Serif" w:hAnsi="PT Astra Serif" w:cs="Arial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27" w:rsidRPr="00842DA5" w:rsidRDefault="002C1127" w:rsidP="00D33B13">
            <w:pPr>
              <w:shd w:val="clear" w:color="auto" w:fill="FFFFFF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</w:tbl>
    <w:p w:rsidR="002C1127" w:rsidRPr="002C1127" w:rsidRDefault="002C1127" w:rsidP="002C1127">
      <w:pPr>
        <w:suppressAutoHyphens/>
        <w:ind w:firstLine="0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2C112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 w:rsidRPr="002C112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2C1127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города </w:t>
      </w:r>
      <w:proofErr w:type="spell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разместить на официальном сайте органов местного самоуправления города </w:t>
      </w:r>
      <w:proofErr w:type="spell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в государственной автоматизированной системе «Управление».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004BDA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628F4" w:rsidRPr="006D07BA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="00A628F4" w:rsidRPr="006D07BA">
        <w:rPr>
          <w:rFonts w:ascii="PT Astra Serif" w:hAnsi="PT Astra Serif"/>
          <w:bCs/>
          <w:sz w:val="28"/>
          <w:szCs w:val="28"/>
        </w:rPr>
        <w:t xml:space="preserve"> администрации города </w:t>
      </w:r>
      <w:proofErr w:type="spellStart"/>
      <w:r w:rsidR="00A628F4" w:rsidRPr="006D07BA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628F4" w:rsidRPr="006D07BA">
        <w:rPr>
          <w:rFonts w:ascii="PT Astra Serif" w:hAnsi="PT Astra Serif"/>
          <w:sz w:val="28"/>
          <w:szCs w:val="28"/>
        </w:rPr>
        <w:t>Котелкину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Ю.В.</w:t>
      </w:r>
    </w:p>
    <w:p w:rsidR="00CA0F28" w:rsidRDefault="00CA0F28" w:rsidP="00086184">
      <w:pPr>
        <w:ind w:firstLine="0"/>
        <w:rPr>
          <w:lang w:bidi="en-US"/>
        </w:rPr>
      </w:pPr>
    </w:p>
    <w:p w:rsidR="000927D1" w:rsidRDefault="000927D1" w:rsidP="00086184">
      <w:pPr>
        <w:ind w:firstLine="0"/>
        <w:rPr>
          <w:lang w:bidi="en-US"/>
        </w:rPr>
      </w:pPr>
    </w:p>
    <w:p w:rsidR="000927D1" w:rsidRDefault="00AB18D2" w:rsidP="00086184">
      <w:pPr>
        <w:ind w:firstLine="0"/>
        <w:rPr>
          <w:lang w:bidi="en-US"/>
        </w:rPr>
      </w:pPr>
      <w:r w:rsidRPr="000927D1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5863F" wp14:editId="4CFC1712">
                <wp:simplePos x="0" y="0"/>
                <wp:positionH relativeFrom="column">
                  <wp:posOffset>2257425</wp:posOffset>
                </wp:positionH>
                <wp:positionV relativeFrom="paragraph">
                  <wp:posOffset>189997</wp:posOffset>
                </wp:positionV>
                <wp:extent cx="2495550" cy="1028700"/>
                <wp:effectExtent l="0" t="0" r="19050" b="1905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28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177.75pt;margin-top:14.95pt;width:196.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8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0927D1" w:rsidRPr="000927D1" w:rsidTr="000927D1">
        <w:trPr>
          <w:trHeight w:val="1443"/>
        </w:trPr>
        <w:tc>
          <w:tcPr>
            <w:tcW w:w="1902" w:type="pct"/>
          </w:tcPr>
          <w:p w:rsidR="000927D1" w:rsidRPr="000927D1" w:rsidRDefault="000927D1" w:rsidP="000927D1">
            <w:pPr>
              <w:rPr>
                <w:rFonts w:ascii="PT Astra Serif" w:hAnsi="PT Astra Serif" w:cstheme="minorBidi"/>
                <w:b/>
                <w:szCs w:val="26"/>
              </w:rPr>
            </w:pPr>
            <w:r w:rsidRPr="000927D1">
              <w:rPr>
                <w:rFonts w:ascii="PT Astra Serif" w:hAnsi="PT Astra Serif" w:cstheme="minorBidi"/>
                <w:b/>
                <w:sz w:val="28"/>
                <w:szCs w:val="26"/>
              </w:rPr>
              <w:t xml:space="preserve">Глава города </w:t>
            </w:r>
            <w:proofErr w:type="spellStart"/>
            <w:r w:rsidRPr="000927D1">
              <w:rPr>
                <w:rFonts w:ascii="PT Astra Serif" w:hAnsi="PT Astra Serif" w:cstheme="minorBidi"/>
                <w:b/>
                <w:sz w:val="28"/>
                <w:szCs w:val="26"/>
              </w:rPr>
              <w:t>Югорска</w:t>
            </w:r>
            <w:proofErr w:type="spellEnd"/>
          </w:p>
        </w:tc>
        <w:tc>
          <w:tcPr>
            <w:tcW w:w="2075" w:type="pct"/>
            <w:vAlign w:val="center"/>
          </w:tcPr>
          <w:p w:rsidR="000927D1" w:rsidRPr="000927D1" w:rsidRDefault="000927D1" w:rsidP="000927D1">
            <w:pPr>
              <w:jc w:val="center"/>
              <w:rPr>
                <w:rFonts w:ascii="PT Astra Serif" w:eastAsia="Calibri" w:hAnsi="PT Astra Serif" w:cstheme="minorBidi"/>
                <w:b/>
                <w:color w:val="D9D9D9"/>
                <w:szCs w:val="26"/>
              </w:rPr>
            </w:pPr>
            <w:r w:rsidRPr="000927D1">
              <w:rPr>
                <w:noProof/>
                <w:sz w:val="18"/>
              </w:rPr>
              <w:drawing>
                <wp:anchor distT="0" distB="0" distL="114300" distR="114300" simplePos="0" relativeHeight="251666432" behindDoc="1" locked="0" layoutInCell="1" allowOverlap="1" wp14:anchorId="0DD94691" wp14:editId="6374E48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27D1">
              <w:rPr>
                <w:rFonts w:ascii="PT Astra Serif" w:eastAsia="Calibri" w:hAnsi="PT Astra Serif" w:cstheme="minorBidi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0927D1" w:rsidRPr="000927D1" w:rsidRDefault="000927D1" w:rsidP="000927D1">
            <w:pPr>
              <w:jc w:val="center"/>
              <w:rPr>
                <w:rFonts w:ascii="PT Astra Serif" w:eastAsia="Calibri" w:hAnsi="PT Astra Serif" w:cstheme="minorBidi"/>
                <w:b/>
                <w:color w:val="D9D9D9"/>
                <w:szCs w:val="26"/>
              </w:rPr>
            </w:pPr>
            <w:r w:rsidRPr="000927D1">
              <w:rPr>
                <w:rFonts w:ascii="PT Astra Serif" w:eastAsia="Calibri" w:hAnsi="PT Astra Serif" w:cstheme="minorBidi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0927D1" w:rsidRPr="000927D1" w:rsidRDefault="000927D1" w:rsidP="000927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theme="minorBidi"/>
                <w:color w:val="D9D9D9"/>
                <w:szCs w:val="26"/>
              </w:rPr>
            </w:pPr>
            <w:r w:rsidRPr="000927D1">
              <w:rPr>
                <w:rFonts w:ascii="PT Astra Serif" w:hAnsi="PT Astra Serif" w:cstheme="minorBidi"/>
                <w:color w:val="D9D9D9"/>
                <w:szCs w:val="26"/>
              </w:rPr>
              <w:t>Сертификат  [Номер сертификата 1]</w:t>
            </w:r>
          </w:p>
          <w:p w:rsidR="000927D1" w:rsidRPr="000927D1" w:rsidRDefault="000927D1" w:rsidP="000927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theme="minorBidi"/>
                <w:color w:val="D9D9D9"/>
                <w:szCs w:val="26"/>
              </w:rPr>
            </w:pPr>
            <w:r w:rsidRPr="000927D1">
              <w:rPr>
                <w:rFonts w:ascii="PT Astra Serif" w:hAnsi="PT Astra Serif" w:cstheme="minorBidi"/>
                <w:color w:val="D9D9D9"/>
                <w:szCs w:val="26"/>
              </w:rPr>
              <w:t>Владелец [Владелец сертификата 1]</w:t>
            </w:r>
          </w:p>
          <w:p w:rsidR="000927D1" w:rsidRPr="000927D1" w:rsidRDefault="000927D1" w:rsidP="000927D1">
            <w:pPr>
              <w:jc w:val="center"/>
              <w:rPr>
                <w:rFonts w:ascii="PT Astra Serif" w:eastAsia="Calibri" w:hAnsi="PT Astra Serif" w:cstheme="minorBidi"/>
                <w:sz w:val="24"/>
                <w:szCs w:val="26"/>
              </w:rPr>
            </w:pPr>
            <w:r w:rsidRPr="000927D1">
              <w:rPr>
                <w:rFonts w:ascii="PT Astra Serif" w:eastAsia="Calibri" w:hAnsi="PT Astra Serif" w:cstheme="minorBidi"/>
                <w:color w:val="D9D9D9"/>
                <w:szCs w:val="26"/>
              </w:rPr>
              <w:t>Действителен с [</w:t>
            </w:r>
            <w:proofErr w:type="spellStart"/>
            <w:r w:rsidRPr="000927D1">
              <w:rPr>
                <w:rFonts w:ascii="PT Astra Serif" w:eastAsia="Calibri" w:hAnsi="PT Astra Serif" w:cstheme="minorBidi"/>
                <w:color w:val="D9D9D9"/>
                <w:szCs w:val="26"/>
              </w:rPr>
              <w:t>ДатаС</w:t>
            </w:r>
            <w:proofErr w:type="spellEnd"/>
            <w:r w:rsidRPr="000927D1">
              <w:rPr>
                <w:rFonts w:ascii="PT Astra Serif" w:eastAsia="Calibri" w:hAnsi="PT Astra Serif" w:cstheme="minorBidi"/>
                <w:color w:val="D9D9D9"/>
                <w:szCs w:val="26"/>
              </w:rPr>
              <w:t xml:space="preserve"> 1] по [</w:t>
            </w:r>
            <w:proofErr w:type="spellStart"/>
            <w:r w:rsidRPr="000927D1">
              <w:rPr>
                <w:rFonts w:ascii="PT Astra Serif" w:eastAsia="Calibri" w:hAnsi="PT Astra Serif" w:cstheme="minorBidi"/>
                <w:color w:val="D9D9D9"/>
                <w:szCs w:val="26"/>
              </w:rPr>
              <w:t>ДатаПо</w:t>
            </w:r>
            <w:proofErr w:type="spellEnd"/>
            <w:r w:rsidRPr="000927D1">
              <w:rPr>
                <w:rFonts w:ascii="PT Astra Serif" w:eastAsia="Calibri" w:hAnsi="PT Astra Serif" w:cstheme="minorBidi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0927D1" w:rsidRDefault="000927D1" w:rsidP="000927D1">
            <w:pPr>
              <w:jc w:val="right"/>
              <w:rPr>
                <w:rFonts w:ascii="PT Astra Serif" w:hAnsi="PT Astra Serif" w:cstheme="minorBidi"/>
                <w:b/>
                <w:sz w:val="28"/>
                <w:szCs w:val="26"/>
              </w:rPr>
            </w:pPr>
            <w:r w:rsidRPr="000927D1">
              <w:rPr>
                <w:rFonts w:ascii="PT Astra Serif" w:hAnsi="PT Astra Serif" w:cstheme="minorBidi"/>
                <w:b/>
                <w:sz w:val="28"/>
                <w:szCs w:val="26"/>
              </w:rPr>
              <w:t>А.Ю. Харлов</w:t>
            </w:r>
          </w:p>
          <w:p w:rsidR="00AF124C" w:rsidRDefault="00AF124C" w:rsidP="000927D1">
            <w:pPr>
              <w:jc w:val="right"/>
              <w:rPr>
                <w:rFonts w:ascii="PT Astra Serif" w:hAnsi="PT Astra Serif" w:cstheme="minorBidi"/>
                <w:b/>
                <w:sz w:val="28"/>
                <w:szCs w:val="26"/>
              </w:rPr>
            </w:pPr>
          </w:p>
          <w:p w:rsidR="00AF124C" w:rsidRDefault="00AF124C" w:rsidP="000927D1">
            <w:pPr>
              <w:jc w:val="right"/>
              <w:rPr>
                <w:rFonts w:ascii="PT Astra Serif" w:hAnsi="PT Astra Serif" w:cstheme="minorBidi"/>
                <w:b/>
                <w:sz w:val="28"/>
                <w:szCs w:val="26"/>
              </w:rPr>
            </w:pPr>
          </w:p>
          <w:p w:rsidR="00AF124C" w:rsidRDefault="00AF124C" w:rsidP="000927D1">
            <w:pPr>
              <w:jc w:val="right"/>
              <w:rPr>
                <w:rFonts w:ascii="PT Astra Serif" w:hAnsi="PT Astra Serif" w:cstheme="minorBidi"/>
                <w:b/>
                <w:sz w:val="28"/>
                <w:szCs w:val="26"/>
              </w:rPr>
            </w:pPr>
          </w:p>
          <w:p w:rsidR="00AF124C" w:rsidRDefault="00AF124C" w:rsidP="000927D1">
            <w:pPr>
              <w:jc w:val="right"/>
              <w:rPr>
                <w:rFonts w:ascii="PT Astra Serif" w:hAnsi="PT Astra Serif" w:cstheme="minorBidi"/>
                <w:b/>
                <w:sz w:val="28"/>
                <w:szCs w:val="26"/>
              </w:rPr>
            </w:pPr>
          </w:p>
          <w:p w:rsidR="00AF124C" w:rsidRPr="000927D1" w:rsidRDefault="00AF124C" w:rsidP="000927D1">
            <w:pPr>
              <w:jc w:val="right"/>
              <w:rPr>
                <w:rFonts w:ascii="PT Astra Serif" w:hAnsi="PT Astra Serif" w:cstheme="minorBidi"/>
                <w:b/>
                <w:szCs w:val="26"/>
              </w:rPr>
            </w:pPr>
          </w:p>
        </w:tc>
      </w:tr>
    </w:tbl>
    <w:p w:rsidR="000927D1" w:rsidRDefault="000927D1" w:rsidP="00086184">
      <w:pPr>
        <w:ind w:firstLine="0"/>
        <w:rPr>
          <w:lang w:bidi="en-US"/>
        </w:rPr>
        <w:sectPr w:rsidR="000927D1" w:rsidSect="000927D1">
          <w:head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 w:rsidR="009C014F">
        <w:rPr>
          <w:rFonts w:ascii="PT Astra Serif" w:hAnsi="PT Astra Serif"/>
          <w:b/>
          <w:sz w:val="28"/>
          <w:szCs w:val="28"/>
        </w:rPr>
        <w:t xml:space="preserve"> 1</w:t>
      </w: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t>к постановлению</w:t>
      </w: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t xml:space="preserve"> администрации города </w:t>
      </w:r>
      <w:proofErr w:type="spellStart"/>
      <w:r w:rsidRPr="000927D1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966000" w:rsidRPr="00004BDA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0927D1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0927D1">
        <w:rPr>
          <w:rFonts w:ascii="PT Astra Serif" w:hAnsi="PT Astra Serif"/>
          <w:b/>
          <w:sz w:val="28"/>
          <w:szCs w:val="28"/>
        </w:rPr>
        <w:t xml:space="preserve"> [</w:t>
      </w:r>
      <w:proofErr w:type="gramStart"/>
      <w:r w:rsidRPr="000927D1">
        <w:rPr>
          <w:rFonts w:ascii="PT Astra Serif" w:hAnsi="PT Astra Serif"/>
          <w:b/>
          <w:sz w:val="28"/>
          <w:szCs w:val="28"/>
        </w:rPr>
        <w:t>Дата</w:t>
      </w:r>
      <w:proofErr w:type="gramEnd"/>
      <w:r w:rsidRPr="000927D1">
        <w:rPr>
          <w:rFonts w:ascii="PT Astra Serif" w:hAnsi="PT Astra Serif"/>
          <w:b/>
          <w:sz w:val="28"/>
          <w:szCs w:val="28"/>
        </w:rPr>
        <w:t xml:space="preserve"> документа] № [Номер документа</w:t>
      </w:r>
      <w:r w:rsidR="00004BDA" w:rsidRPr="000927D1">
        <w:rPr>
          <w:rFonts w:ascii="PT Astra Serif" w:hAnsi="PT Astra Serif"/>
          <w:b/>
          <w:sz w:val="28"/>
          <w:szCs w:val="28"/>
        </w:rPr>
        <w:t>]</w:t>
      </w:r>
    </w:p>
    <w:p w:rsidR="00004BDA" w:rsidRDefault="00004BDA" w:rsidP="008D6ACA">
      <w:pPr>
        <w:suppressAutoHyphens/>
        <w:rPr>
          <w:rFonts w:ascii="PT Astra Serif" w:eastAsia="Times New Roman" w:hAnsi="PT Astra Serif"/>
          <w:sz w:val="28"/>
          <w:szCs w:val="28"/>
          <w:lang w:val="en-US" w:eastAsia="ru-RU"/>
        </w:rPr>
      </w:pPr>
    </w:p>
    <w:p w:rsidR="00D66791" w:rsidRDefault="009C014F" w:rsidP="009C014F">
      <w:pPr>
        <w:suppressAutoHyphens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val="en-US" w:eastAsia="ru-RU"/>
        </w:rPr>
        <w:t>5</w:t>
      </w:r>
      <w:r>
        <w:rPr>
          <w:rFonts w:ascii="PT Astra Serif" w:eastAsia="Times New Roman" w:hAnsi="PT Astra Serif"/>
          <w:sz w:val="28"/>
          <w:szCs w:val="28"/>
          <w:lang w:eastAsia="ru-RU"/>
        </w:rPr>
        <w:t>. Финансовое обеспечение муниципальной программы</w:t>
      </w:r>
    </w:p>
    <w:p w:rsidR="009C014F" w:rsidRDefault="009C014F" w:rsidP="009C014F">
      <w:pPr>
        <w:suppressAutoHyphens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82"/>
        <w:gridCol w:w="3402"/>
        <w:gridCol w:w="1418"/>
        <w:gridCol w:w="1417"/>
        <w:gridCol w:w="1701"/>
        <w:gridCol w:w="1560"/>
        <w:gridCol w:w="1417"/>
        <w:gridCol w:w="1418"/>
        <w:gridCol w:w="1842"/>
      </w:tblGrid>
      <w:tr w:rsidR="009C014F" w:rsidRPr="009C014F" w:rsidTr="009C014F">
        <w:trPr>
          <w:trHeight w:val="1515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bookmarkStart w:id="0" w:name="RANGE!A1:I33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Муниципальная программа «Пространственное развитие и формирование комфортной городской среды»</w:t>
            </w:r>
          </w:p>
        </w:tc>
        <w:tc>
          <w:tcPr>
            <w:tcW w:w="107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Объем финансового обеспечения по годам</w:t>
            </w:r>
            <w:proofErr w:type="gramStart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.</w:t>
            </w:r>
            <w:proofErr w:type="gramEnd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т</w:t>
            </w:r>
            <w:proofErr w:type="gramEnd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ыс. рублей</w:t>
            </w:r>
          </w:p>
        </w:tc>
      </w:tr>
      <w:tr w:rsidR="009C014F" w:rsidRPr="009C014F" w:rsidTr="009C014F">
        <w:trPr>
          <w:trHeight w:val="320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proofErr w:type="gramStart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п</w:t>
            </w:r>
            <w:proofErr w:type="gramEnd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Всего</w:t>
            </w:r>
          </w:p>
        </w:tc>
      </w:tr>
      <w:tr w:rsidR="009C014F" w:rsidRPr="009C014F" w:rsidTr="009C014F">
        <w:trPr>
          <w:trHeight w:val="320"/>
          <w:tblHeader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9</w:t>
            </w:r>
          </w:p>
        </w:tc>
      </w:tr>
      <w:tr w:rsidR="009C014F" w:rsidRPr="009C014F" w:rsidTr="009C014F">
        <w:trPr>
          <w:trHeight w:val="42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Муниципальная программа (всего)</w:t>
            </w:r>
            <w:proofErr w:type="gramStart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.</w:t>
            </w:r>
            <w:proofErr w:type="gramEnd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в</w:t>
            </w:r>
            <w:proofErr w:type="gramEnd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663 920,8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329 064,3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238 643,8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256 779,3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254 488,1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254 588,1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1 997 484,4  </w:t>
            </w:r>
          </w:p>
        </w:tc>
      </w:tr>
      <w:tr w:rsidR="009C014F" w:rsidRPr="009C014F" w:rsidTr="009C014F">
        <w:trPr>
          <w:trHeight w:val="33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94 575,9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4 173,8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3 904,8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3 948,6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3 948,6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3 948,6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114 500,3  </w:t>
            </w:r>
          </w:p>
        </w:tc>
      </w:tr>
      <w:tr w:rsidR="009C014F" w:rsidRPr="009C014F" w:rsidTr="009C014F">
        <w:trPr>
          <w:trHeight w:val="30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218 217,4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11 986,7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11 829,5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11 900,9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9 559,7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9 559,7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273 053,9  </w:t>
            </w:r>
          </w:p>
        </w:tc>
      </w:tr>
      <w:tr w:rsidR="009C014F" w:rsidRPr="009C014F" w:rsidTr="009C014F">
        <w:trPr>
          <w:trHeight w:val="32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350 918,9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312 903,8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222 909,5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240 929,8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240 979,8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241 079,8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1 609 721,6  </w:t>
            </w:r>
          </w:p>
        </w:tc>
      </w:tr>
      <w:tr w:rsidR="009C014F" w:rsidRPr="009C014F" w:rsidTr="009C014F">
        <w:trPr>
          <w:trHeight w:val="32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208,6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208,6  </w:t>
            </w:r>
          </w:p>
        </w:tc>
      </w:tr>
      <w:tr w:rsidR="009C014F" w:rsidRPr="009C014F" w:rsidTr="009C014F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407 845,3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13 068,4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12 089,3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12 224,8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12 224,8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12 224,8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469 677,4  </w:t>
            </w:r>
          </w:p>
        </w:tc>
      </w:tr>
      <w:tr w:rsidR="009C014F" w:rsidRPr="009C014F" w:rsidTr="009C014F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94 575,9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4 173,8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3 904,8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3 948,6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3 948,6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3 948,6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114 500,3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210 688,8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6 528,3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6 371,1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6 442,5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6 442,5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6 442,5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242 915,7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102 580,6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2 366,3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1 813,4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1 833,7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1 833,7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1 833,7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112 261,4  </w:t>
            </w:r>
          </w:p>
        </w:tc>
      </w:tr>
      <w:tr w:rsidR="009C014F" w:rsidRPr="009C014F" w:rsidTr="009C014F">
        <w:trPr>
          <w:trHeight w:val="9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Комплекс процессных мероприятий «Реализация полномочий в области градостроительной деятельности»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4 493,4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3 351,8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3 351,8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3 351,8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3 351,8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3 351,8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21 252,4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4 178,9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3 117,2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3 117,2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3 117,2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3 117,2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3 117,2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19 764,9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314,5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234,6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234,6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234,6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234,6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234,6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1 487,5  </w:t>
            </w:r>
          </w:p>
        </w:tc>
      </w:tr>
      <w:tr w:rsidR="009C014F" w:rsidRPr="009C014F" w:rsidTr="009C014F">
        <w:trPr>
          <w:trHeight w:val="9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Комплекс процессных мероприятий «Создание условий для комфортного проживания в городе </w:t>
            </w:r>
            <w:proofErr w:type="spellStart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Югорске</w:t>
            </w:r>
            <w:proofErr w:type="spellEnd"/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174 505,1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204 588,8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121 629,4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139 629,4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138 274,2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138 274,2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916 901,1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1 355,2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1 355,2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1 355,2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1 355,2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5 420,8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173 149,9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203 233,6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120 274,2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138 274,2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138 274,2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138 274,2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911 480,3  </w:t>
            </w:r>
          </w:p>
        </w:tc>
      </w:tr>
      <w:tr w:rsidR="009C014F" w:rsidRPr="009C014F" w:rsidTr="009C014F">
        <w:trPr>
          <w:trHeight w:val="12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Комплекс процессных мероприятий «Оказание услуг по  осуществлению пассажирских перевозок по маршрутам регулярного сообщения»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33 448,4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40 725,6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38 500,0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38 500,0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38 500,0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38 500,0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228 174,0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33 448,4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40 725,6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38 500,0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38 500,0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38 500,0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38 500,0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228 174,0  </w:t>
            </w:r>
          </w:p>
        </w:tc>
      </w:tr>
      <w:tr w:rsidR="009C014F" w:rsidRPr="009C014F" w:rsidTr="009C014F">
        <w:trPr>
          <w:trHeight w:val="15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Комплекс процессных мероприятий «Организация деятельности подведомственного учреждения по использованию, охране, защите и воспроизводству городских лесов»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26 237,7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50 093,7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46 937,3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46 937,3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46 937,3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46 937,3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264 080,6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26 029,1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50 093,7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46 937,3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46 937,3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46 937,3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46 937,3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263 872,0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208,6  </w:t>
            </w:r>
          </w:p>
        </w:tc>
      </w:tr>
      <w:tr w:rsidR="009C014F" w:rsidRPr="009C014F" w:rsidTr="009C014F">
        <w:trPr>
          <w:trHeight w:val="9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Комплекс процессных мероприятий «Демонтаж информационных конструкций»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150,0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150,0  </w:t>
            </w:r>
          </w:p>
        </w:tc>
      </w:tr>
      <w:tr w:rsidR="009C014F" w:rsidRPr="009C014F" w:rsidTr="009C014F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Комплекс процессных мероприятий «Гуманное обращение с животными»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12 121,1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10 857,7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10 857,7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10 857,7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10 000,0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10 000,0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64 694,2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1 873,2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857,7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857,7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857,7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4 446,3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10 247,9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10 000,0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10 000,0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10 000,0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10 000,0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lang w:eastAsia="ru-RU"/>
              </w:rPr>
              <w:t xml:space="preserve">10 000,0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60 247,9  </w:t>
            </w:r>
          </w:p>
        </w:tc>
      </w:tr>
      <w:tr w:rsidR="009C014F" w:rsidRPr="009C014F" w:rsidTr="009C014F">
        <w:trPr>
          <w:trHeight w:val="125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Комплекс процессных мероприятий «Предотвращение вредного воздействия отходов производства и потребления на окружающую среду»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5 269,8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6 328,3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5 278,3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5 278,3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5 150,0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5 150,0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32 454,7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121,3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128,3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128,3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128,3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506,2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5 148,5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6 200,0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5 150,0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5 150,0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5 150,0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31 948,5  </w:t>
            </w:r>
          </w:p>
        </w:tc>
      </w:tr>
      <w:tr w:rsidR="009C014F" w:rsidRPr="009C014F" w:rsidTr="009C014F">
        <w:trPr>
          <w:trHeight w:val="12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Комплекс процессных мероприятий «Наполнение ГИСОГД сведениями об объектах градостроительной деятельности»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100,0  </w:t>
            </w:r>
          </w:p>
        </w:tc>
      </w:tr>
      <w:tr w:rsidR="009C014F" w:rsidRPr="009C014F" w:rsidTr="009C014F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14F" w:rsidRPr="009C014F" w:rsidRDefault="009C014F" w:rsidP="009C014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C014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100,0  </w:t>
            </w:r>
          </w:p>
        </w:tc>
      </w:tr>
    </w:tbl>
    <w:p w:rsidR="008D6ACA" w:rsidRPr="007D1983" w:rsidRDefault="008D6ACA" w:rsidP="008D6ACA">
      <w:pPr>
        <w:pStyle w:val="1"/>
        <w:jc w:val="both"/>
        <w:rPr>
          <w:b w:val="0"/>
          <w:bCs w:val="0"/>
          <w:color w:val="000000"/>
          <w:sz w:val="24"/>
          <w:szCs w:val="28"/>
        </w:rPr>
        <w:sectPr w:rsidR="008D6ACA" w:rsidRPr="007D1983" w:rsidSect="00DF79CD">
          <w:pgSz w:w="16838" w:h="11906" w:orient="landscape"/>
          <w:pgMar w:top="1701" w:right="851" w:bottom="1134" w:left="1418" w:header="708" w:footer="708" w:gutter="0"/>
          <w:cols w:space="708"/>
          <w:docGrid w:linePitch="360"/>
        </w:sectPr>
      </w:pPr>
    </w:p>
    <w:p w:rsidR="00155674" w:rsidRPr="00842DA5" w:rsidRDefault="00155674" w:rsidP="002C1127">
      <w:pPr>
        <w:ind w:firstLine="0"/>
        <w:rPr>
          <w:rFonts w:ascii="PT Astra Serif" w:hAnsi="PT Astra Serif"/>
          <w:sz w:val="20"/>
          <w:szCs w:val="20"/>
        </w:rPr>
      </w:pPr>
      <w:bookmarkStart w:id="1" w:name="_GoBack"/>
      <w:bookmarkEnd w:id="1"/>
    </w:p>
    <w:sectPr w:rsidR="00155674" w:rsidRPr="00842DA5" w:rsidSect="000927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CD" w:rsidRDefault="00F674CD" w:rsidP="001F29DD">
      <w:pPr>
        <w:spacing w:line="240" w:lineRule="auto"/>
      </w:pPr>
      <w:r>
        <w:separator/>
      </w:r>
    </w:p>
  </w:endnote>
  <w:endnote w:type="continuationSeparator" w:id="0">
    <w:p w:rsidR="00F674CD" w:rsidRDefault="00F674CD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CD" w:rsidRDefault="00F674CD" w:rsidP="001F29DD">
      <w:pPr>
        <w:spacing w:line="240" w:lineRule="auto"/>
      </w:pPr>
      <w:r>
        <w:separator/>
      </w:r>
    </w:p>
  </w:footnote>
  <w:footnote w:type="continuationSeparator" w:id="0">
    <w:p w:rsidR="00F674CD" w:rsidRDefault="00F674CD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674CD" w:rsidRPr="000927D1" w:rsidRDefault="00F674CD" w:rsidP="000927D1">
        <w:pPr>
          <w:pStyle w:val="aa"/>
          <w:ind w:firstLine="0"/>
          <w:jc w:val="center"/>
          <w:rPr>
            <w:rFonts w:ascii="PT Astra Serif" w:hAnsi="PT Astra Serif"/>
          </w:rPr>
        </w:pPr>
        <w:r w:rsidRPr="000927D1">
          <w:rPr>
            <w:rFonts w:ascii="PT Astra Serif" w:hAnsi="PT Astra Serif"/>
          </w:rPr>
          <w:fldChar w:fldCharType="begin"/>
        </w:r>
        <w:r w:rsidRPr="000927D1">
          <w:rPr>
            <w:rFonts w:ascii="PT Astra Serif" w:hAnsi="PT Astra Serif"/>
          </w:rPr>
          <w:instrText>PAGE   \* MERGEFORMAT</w:instrText>
        </w:r>
        <w:r w:rsidRPr="000927D1">
          <w:rPr>
            <w:rFonts w:ascii="PT Astra Serif" w:hAnsi="PT Astra Serif"/>
          </w:rPr>
          <w:fldChar w:fldCharType="separate"/>
        </w:r>
        <w:r w:rsidR="002C1127">
          <w:rPr>
            <w:rFonts w:ascii="PT Astra Serif" w:hAnsi="PT Astra Serif"/>
            <w:noProof/>
          </w:rPr>
          <w:t>2</w:t>
        </w:r>
        <w:r w:rsidRPr="000927D1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4BDA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CC4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27D1"/>
    <w:rsid w:val="00095079"/>
    <w:rsid w:val="000966D8"/>
    <w:rsid w:val="000B0FFF"/>
    <w:rsid w:val="000B23B3"/>
    <w:rsid w:val="000B3AFD"/>
    <w:rsid w:val="000B50CE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1D22"/>
    <w:rsid w:val="000E257F"/>
    <w:rsid w:val="000E314E"/>
    <w:rsid w:val="000E5D56"/>
    <w:rsid w:val="000E64C7"/>
    <w:rsid w:val="000E6B55"/>
    <w:rsid w:val="000F0449"/>
    <w:rsid w:val="000F0FB5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5D2D"/>
    <w:rsid w:val="001561C8"/>
    <w:rsid w:val="00157C9B"/>
    <w:rsid w:val="00157EB9"/>
    <w:rsid w:val="001616DA"/>
    <w:rsid w:val="001629E5"/>
    <w:rsid w:val="001629F1"/>
    <w:rsid w:val="00163472"/>
    <w:rsid w:val="001641F8"/>
    <w:rsid w:val="0016481B"/>
    <w:rsid w:val="00164A8F"/>
    <w:rsid w:val="001722F6"/>
    <w:rsid w:val="00174BD3"/>
    <w:rsid w:val="00174CA3"/>
    <w:rsid w:val="00174CE8"/>
    <w:rsid w:val="0017759A"/>
    <w:rsid w:val="00180873"/>
    <w:rsid w:val="00180BB7"/>
    <w:rsid w:val="00182EB1"/>
    <w:rsid w:val="00184BB5"/>
    <w:rsid w:val="00185C24"/>
    <w:rsid w:val="00185EBC"/>
    <w:rsid w:val="00190A05"/>
    <w:rsid w:val="00190DA8"/>
    <w:rsid w:val="00190E36"/>
    <w:rsid w:val="00191A53"/>
    <w:rsid w:val="0019223C"/>
    <w:rsid w:val="001928D7"/>
    <w:rsid w:val="0019308F"/>
    <w:rsid w:val="00193CF6"/>
    <w:rsid w:val="001956ED"/>
    <w:rsid w:val="0019736E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06B3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5DEA"/>
    <w:rsid w:val="001F7B62"/>
    <w:rsid w:val="00200327"/>
    <w:rsid w:val="00201A7B"/>
    <w:rsid w:val="0020434D"/>
    <w:rsid w:val="002051A7"/>
    <w:rsid w:val="00205379"/>
    <w:rsid w:val="0020638E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1264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0FAC"/>
    <w:rsid w:val="002541D8"/>
    <w:rsid w:val="00256BFB"/>
    <w:rsid w:val="00256C91"/>
    <w:rsid w:val="00260082"/>
    <w:rsid w:val="00260E40"/>
    <w:rsid w:val="0026135F"/>
    <w:rsid w:val="002622F1"/>
    <w:rsid w:val="00262B68"/>
    <w:rsid w:val="002633A6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48D7"/>
    <w:rsid w:val="002951FE"/>
    <w:rsid w:val="00295632"/>
    <w:rsid w:val="00297448"/>
    <w:rsid w:val="0029779F"/>
    <w:rsid w:val="00297865"/>
    <w:rsid w:val="00297CCD"/>
    <w:rsid w:val="002A0A49"/>
    <w:rsid w:val="002A1933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1127"/>
    <w:rsid w:val="002C2636"/>
    <w:rsid w:val="002C42BB"/>
    <w:rsid w:val="002C4B96"/>
    <w:rsid w:val="002C584F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296A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5E5F"/>
    <w:rsid w:val="00317C9A"/>
    <w:rsid w:val="00321B0D"/>
    <w:rsid w:val="00321D25"/>
    <w:rsid w:val="003254E9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D7E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0280"/>
    <w:rsid w:val="003D1F2C"/>
    <w:rsid w:val="003D2610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06FDA"/>
    <w:rsid w:val="004128CE"/>
    <w:rsid w:val="004138CF"/>
    <w:rsid w:val="00414711"/>
    <w:rsid w:val="00414EE1"/>
    <w:rsid w:val="00415E27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3EF2"/>
    <w:rsid w:val="0044505A"/>
    <w:rsid w:val="00445C0D"/>
    <w:rsid w:val="00446A55"/>
    <w:rsid w:val="00446C64"/>
    <w:rsid w:val="00446C92"/>
    <w:rsid w:val="00447697"/>
    <w:rsid w:val="00447E09"/>
    <w:rsid w:val="004505B1"/>
    <w:rsid w:val="00451365"/>
    <w:rsid w:val="004514E0"/>
    <w:rsid w:val="00451843"/>
    <w:rsid w:val="00451ED8"/>
    <w:rsid w:val="00452768"/>
    <w:rsid w:val="0045316F"/>
    <w:rsid w:val="00453C44"/>
    <w:rsid w:val="00456557"/>
    <w:rsid w:val="004572EA"/>
    <w:rsid w:val="0045776F"/>
    <w:rsid w:val="00457FAC"/>
    <w:rsid w:val="004625BF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58EA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2DC3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0FA"/>
    <w:rsid w:val="0052644A"/>
    <w:rsid w:val="005373E1"/>
    <w:rsid w:val="00537739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3AF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0C4D"/>
    <w:rsid w:val="005912EA"/>
    <w:rsid w:val="00594703"/>
    <w:rsid w:val="00595FF0"/>
    <w:rsid w:val="005962BF"/>
    <w:rsid w:val="005972D8"/>
    <w:rsid w:val="005978DF"/>
    <w:rsid w:val="005A028B"/>
    <w:rsid w:val="005A05EA"/>
    <w:rsid w:val="005A0EF6"/>
    <w:rsid w:val="005A1361"/>
    <w:rsid w:val="005A1CE7"/>
    <w:rsid w:val="005A4A4C"/>
    <w:rsid w:val="005A5710"/>
    <w:rsid w:val="005A613A"/>
    <w:rsid w:val="005A63B0"/>
    <w:rsid w:val="005B0562"/>
    <w:rsid w:val="005B317B"/>
    <w:rsid w:val="005B372A"/>
    <w:rsid w:val="005B6117"/>
    <w:rsid w:val="005B6A92"/>
    <w:rsid w:val="005C0C51"/>
    <w:rsid w:val="005C10F7"/>
    <w:rsid w:val="005C1662"/>
    <w:rsid w:val="005C25D6"/>
    <w:rsid w:val="005C2932"/>
    <w:rsid w:val="005C3EF3"/>
    <w:rsid w:val="005C5B41"/>
    <w:rsid w:val="005D2CBC"/>
    <w:rsid w:val="005D4849"/>
    <w:rsid w:val="005D54AF"/>
    <w:rsid w:val="005D59A5"/>
    <w:rsid w:val="005E0EE1"/>
    <w:rsid w:val="005E13F7"/>
    <w:rsid w:val="005E263E"/>
    <w:rsid w:val="005E38BF"/>
    <w:rsid w:val="005E49E2"/>
    <w:rsid w:val="005E59E7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C0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0DEA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7A8"/>
    <w:rsid w:val="006569C7"/>
    <w:rsid w:val="00656B97"/>
    <w:rsid w:val="0066068C"/>
    <w:rsid w:val="00660824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070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5021"/>
    <w:rsid w:val="006C6477"/>
    <w:rsid w:val="006C66D2"/>
    <w:rsid w:val="006C7AC0"/>
    <w:rsid w:val="006D0E93"/>
    <w:rsid w:val="006D4AFD"/>
    <w:rsid w:val="006D4B16"/>
    <w:rsid w:val="006D52C6"/>
    <w:rsid w:val="006D5449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4CA0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2E40"/>
    <w:rsid w:val="00713824"/>
    <w:rsid w:val="00717F2A"/>
    <w:rsid w:val="00721FF9"/>
    <w:rsid w:val="00725CD8"/>
    <w:rsid w:val="00727F9D"/>
    <w:rsid w:val="0073372A"/>
    <w:rsid w:val="00734728"/>
    <w:rsid w:val="00735143"/>
    <w:rsid w:val="00735F5F"/>
    <w:rsid w:val="00736EA6"/>
    <w:rsid w:val="00740E01"/>
    <w:rsid w:val="00741F88"/>
    <w:rsid w:val="00742360"/>
    <w:rsid w:val="00743EA4"/>
    <w:rsid w:val="00744BE4"/>
    <w:rsid w:val="00745140"/>
    <w:rsid w:val="0074569B"/>
    <w:rsid w:val="00746652"/>
    <w:rsid w:val="00746A7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4A1"/>
    <w:rsid w:val="00794A52"/>
    <w:rsid w:val="00796689"/>
    <w:rsid w:val="00796C4E"/>
    <w:rsid w:val="00797CA1"/>
    <w:rsid w:val="007A3667"/>
    <w:rsid w:val="007A521F"/>
    <w:rsid w:val="007A56A3"/>
    <w:rsid w:val="007B187A"/>
    <w:rsid w:val="007B1F4D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0B4"/>
    <w:rsid w:val="007E410B"/>
    <w:rsid w:val="007E5F3E"/>
    <w:rsid w:val="007E654D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488"/>
    <w:rsid w:val="007F6758"/>
    <w:rsid w:val="007F6C18"/>
    <w:rsid w:val="00802429"/>
    <w:rsid w:val="008031D0"/>
    <w:rsid w:val="00803429"/>
    <w:rsid w:val="00811823"/>
    <w:rsid w:val="00812C64"/>
    <w:rsid w:val="00813F1B"/>
    <w:rsid w:val="00814925"/>
    <w:rsid w:val="0081617F"/>
    <w:rsid w:val="00817133"/>
    <w:rsid w:val="0082140C"/>
    <w:rsid w:val="00822849"/>
    <w:rsid w:val="00822FAE"/>
    <w:rsid w:val="00824062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2DA5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1C4F"/>
    <w:rsid w:val="008B59A7"/>
    <w:rsid w:val="008B64A8"/>
    <w:rsid w:val="008C014A"/>
    <w:rsid w:val="008C14D5"/>
    <w:rsid w:val="008C2C5D"/>
    <w:rsid w:val="008C4972"/>
    <w:rsid w:val="008C5524"/>
    <w:rsid w:val="008C58DD"/>
    <w:rsid w:val="008D03AC"/>
    <w:rsid w:val="008D0CC9"/>
    <w:rsid w:val="008D62ED"/>
    <w:rsid w:val="008D6ACA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8F7EE4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136"/>
    <w:rsid w:val="009306CC"/>
    <w:rsid w:val="00930953"/>
    <w:rsid w:val="009324A7"/>
    <w:rsid w:val="0093518E"/>
    <w:rsid w:val="0094086B"/>
    <w:rsid w:val="00944191"/>
    <w:rsid w:val="009452C0"/>
    <w:rsid w:val="00945947"/>
    <w:rsid w:val="00951AA9"/>
    <w:rsid w:val="00954208"/>
    <w:rsid w:val="00957982"/>
    <w:rsid w:val="0096276F"/>
    <w:rsid w:val="00963AAF"/>
    <w:rsid w:val="00966000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03"/>
    <w:rsid w:val="009934B7"/>
    <w:rsid w:val="0099553E"/>
    <w:rsid w:val="009961C9"/>
    <w:rsid w:val="009964D1"/>
    <w:rsid w:val="00996F39"/>
    <w:rsid w:val="00996FFE"/>
    <w:rsid w:val="009A20AC"/>
    <w:rsid w:val="009A23D4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14F"/>
    <w:rsid w:val="009C035A"/>
    <w:rsid w:val="009C1DD3"/>
    <w:rsid w:val="009C2EC2"/>
    <w:rsid w:val="009C6049"/>
    <w:rsid w:val="009D14C2"/>
    <w:rsid w:val="009D1F59"/>
    <w:rsid w:val="009D51CE"/>
    <w:rsid w:val="009D5B90"/>
    <w:rsid w:val="009D5E57"/>
    <w:rsid w:val="009E134C"/>
    <w:rsid w:val="009E2DB2"/>
    <w:rsid w:val="009E51C0"/>
    <w:rsid w:val="009E55BB"/>
    <w:rsid w:val="009E5EAF"/>
    <w:rsid w:val="009E648F"/>
    <w:rsid w:val="009E658F"/>
    <w:rsid w:val="009F4D77"/>
    <w:rsid w:val="009F5038"/>
    <w:rsid w:val="009F579A"/>
    <w:rsid w:val="009F75B5"/>
    <w:rsid w:val="009F7E7B"/>
    <w:rsid w:val="00A00360"/>
    <w:rsid w:val="00A004AF"/>
    <w:rsid w:val="00A00999"/>
    <w:rsid w:val="00A01F67"/>
    <w:rsid w:val="00A04E23"/>
    <w:rsid w:val="00A06146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52A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1F07"/>
    <w:rsid w:val="00A62067"/>
    <w:rsid w:val="00A62618"/>
    <w:rsid w:val="00A628F4"/>
    <w:rsid w:val="00A63732"/>
    <w:rsid w:val="00A64125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18D2"/>
    <w:rsid w:val="00AB42EB"/>
    <w:rsid w:val="00AB5B8B"/>
    <w:rsid w:val="00AC1997"/>
    <w:rsid w:val="00AC1D36"/>
    <w:rsid w:val="00AC2605"/>
    <w:rsid w:val="00AC4B53"/>
    <w:rsid w:val="00AC4D59"/>
    <w:rsid w:val="00AC5C2D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4812"/>
    <w:rsid w:val="00AD5EB7"/>
    <w:rsid w:val="00AE1F38"/>
    <w:rsid w:val="00AE3313"/>
    <w:rsid w:val="00AE3B51"/>
    <w:rsid w:val="00AE4C64"/>
    <w:rsid w:val="00AE5E72"/>
    <w:rsid w:val="00AF0C4E"/>
    <w:rsid w:val="00AF124C"/>
    <w:rsid w:val="00AF153C"/>
    <w:rsid w:val="00AF16BE"/>
    <w:rsid w:val="00AF1885"/>
    <w:rsid w:val="00AF3AAE"/>
    <w:rsid w:val="00AF49E0"/>
    <w:rsid w:val="00AF4B65"/>
    <w:rsid w:val="00AF5CBC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1DA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2DDD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B6D3B"/>
    <w:rsid w:val="00BB72F1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3B0F"/>
    <w:rsid w:val="00BD53D6"/>
    <w:rsid w:val="00BD5F4B"/>
    <w:rsid w:val="00BD7380"/>
    <w:rsid w:val="00BD78DA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A6A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417"/>
    <w:rsid w:val="00C17702"/>
    <w:rsid w:val="00C1774C"/>
    <w:rsid w:val="00C20628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461"/>
    <w:rsid w:val="00C40DB3"/>
    <w:rsid w:val="00C40DC4"/>
    <w:rsid w:val="00C41282"/>
    <w:rsid w:val="00C41BEF"/>
    <w:rsid w:val="00C42FD4"/>
    <w:rsid w:val="00C4519C"/>
    <w:rsid w:val="00C46803"/>
    <w:rsid w:val="00C46C29"/>
    <w:rsid w:val="00C46EEF"/>
    <w:rsid w:val="00C52536"/>
    <w:rsid w:val="00C52D1C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4651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4459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0620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3BCE"/>
    <w:rsid w:val="00CE54B7"/>
    <w:rsid w:val="00CE60B6"/>
    <w:rsid w:val="00CE6619"/>
    <w:rsid w:val="00CE6A98"/>
    <w:rsid w:val="00CF0D09"/>
    <w:rsid w:val="00CF15C6"/>
    <w:rsid w:val="00CF1F8F"/>
    <w:rsid w:val="00CF285C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933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BFB"/>
    <w:rsid w:val="00D47D97"/>
    <w:rsid w:val="00D504CA"/>
    <w:rsid w:val="00D51E74"/>
    <w:rsid w:val="00D556E7"/>
    <w:rsid w:val="00D57F79"/>
    <w:rsid w:val="00D6093B"/>
    <w:rsid w:val="00D61736"/>
    <w:rsid w:val="00D66791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3D7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446C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504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1E7F"/>
    <w:rsid w:val="00E155F2"/>
    <w:rsid w:val="00E15C0D"/>
    <w:rsid w:val="00E15D23"/>
    <w:rsid w:val="00E17F0A"/>
    <w:rsid w:val="00E20223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016B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057A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5C69"/>
    <w:rsid w:val="00E77CB0"/>
    <w:rsid w:val="00E8087C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3B98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27BC"/>
    <w:rsid w:val="00EC6F5A"/>
    <w:rsid w:val="00EC758C"/>
    <w:rsid w:val="00ED1906"/>
    <w:rsid w:val="00ED1DB1"/>
    <w:rsid w:val="00ED465B"/>
    <w:rsid w:val="00ED5552"/>
    <w:rsid w:val="00EE0142"/>
    <w:rsid w:val="00EE3F2C"/>
    <w:rsid w:val="00EE407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05BAC"/>
    <w:rsid w:val="00F06364"/>
    <w:rsid w:val="00F11467"/>
    <w:rsid w:val="00F1505C"/>
    <w:rsid w:val="00F17354"/>
    <w:rsid w:val="00F173A9"/>
    <w:rsid w:val="00F21CC8"/>
    <w:rsid w:val="00F2375F"/>
    <w:rsid w:val="00F24729"/>
    <w:rsid w:val="00F250C5"/>
    <w:rsid w:val="00F25B08"/>
    <w:rsid w:val="00F261C1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0774"/>
    <w:rsid w:val="00F415B4"/>
    <w:rsid w:val="00F43860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53DCB"/>
    <w:rsid w:val="00F648AE"/>
    <w:rsid w:val="00F655A8"/>
    <w:rsid w:val="00F65C08"/>
    <w:rsid w:val="00F66D07"/>
    <w:rsid w:val="00F674CD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03E6"/>
    <w:rsid w:val="00FA1478"/>
    <w:rsid w:val="00FA187F"/>
    <w:rsid w:val="00FA43E5"/>
    <w:rsid w:val="00FA7821"/>
    <w:rsid w:val="00FA7F13"/>
    <w:rsid w:val="00FB0A36"/>
    <w:rsid w:val="00FB2BE5"/>
    <w:rsid w:val="00FB38D4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896"/>
    <w:rsid w:val="00FE3DDA"/>
    <w:rsid w:val="00FE3E26"/>
    <w:rsid w:val="00FE483A"/>
    <w:rsid w:val="00FE49A8"/>
    <w:rsid w:val="00FF05EA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  <w:style w:type="table" w:customStyle="1" w:styleId="180">
    <w:name w:val="Сетка таблицы18"/>
    <w:basedOn w:val="a1"/>
    <w:next w:val="a9"/>
    <w:uiPriority w:val="59"/>
    <w:rsid w:val="000927D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46A72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  <w:style w:type="table" w:customStyle="1" w:styleId="180">
    <w:name w:val="Сетка таблицы18"/>
    <w:basedOn w:val="a1"/>
    <w:next w:val="a9"/>
    <w:uiPriority w:val="59"/>
    <w:rsid w:val="000927D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46A72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C61BE-934F-48B9-A8D6-B570472E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10001</TotalTime>
  <Pages>7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Морозова Екатерина Константиновна</cp:lastModifiedBy>
  <cp:revision>1469</cp:revision>
  <cp:lastPrinted>2025-12-23T07:20:00Z</cp:lastPrinted>
  <dcterms:created xsi:type="dcterms:W3CDTF">2015-05-06T04:07:00Z</dcterms:created>
  <dcterms:modified xsi:type="dcterms:W3CDTF">2026-02-18T07:32:00Z</dcterms:modified>
</cp:coreProperties>
</file>